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52" w:rsidRDefault="003670AF">
      <w:pPr>
        <w:rPr>
          <w:rFonts w:ascii="Calibri" w:eastAsia="Calibri" w:hAnsi="Calibri" w:cs="Calibri"/>
          <w:b/>
          <w:sz w:val="24"/>
          <w:szCs w:val="24"/>
        </w:rPr>
      </w:pPr>
      <w:r>
        <w:rPr>
          <w:rFonts w:ascii="Calibri" w:eastAsia="Calibri" w:hAnsi="Calibri" w:cs="Calibri"/>
          <w:b/>
          <w:sz w:val="24"/>
          <w:szCs w:val="24"/>
        </w:rPr>
        <w:t>Anexo 5. Términos de Referencia</w:t>
      </w:r>
    </w:p>
    <w:p w:rsidR="00C85352" w:rsidRDefault="00C85352">
      <w:pPr>
        <w:rPr>
          <w:rFonts w:ascii="Calibri" w:eastAsia="Calibri" w:hAnsi="Calibri" w:cs="Calibri"/>
          <w:sz w:val="24"/>
          <w:szCs w:val="24"/>
        </w:rPr>
      </w:pPr>
    </w:p>
    <w:p w:rsidR="00C85352" w:rsidRDefault="00C85352">
      <w:pPr>
        <w:rPr>
          <w:rFonts w:ascii="Calibri" w:eastAsia="Calibri" w:hAnsi="Calibri" w:cs="Calibri"/>
          <w:sz w:val="24"/>
          <w:szCs w:val="24"/>
        </w:rPr>
      </w:pPr>
    </w:p>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85352">
        <w:tc>
          <w:tcPr>
            <w:tcW w:w="9029" w:type="dxa"/>
            <w:shd w:val="clear" w:color="auto" w:fill="auto"/>
            <w:tcMar>
              <w:top w:w="100" w:type="dxa"/>
              <w:left w:w="100" w:type="dxa"/>
              <w:bottom w:w="100" w:type="dxa"/>
              <w:right w:w="100" w:type="dxa"/>
            </w:tcMar>
          </w:tcPr>
          <w:p w:rsidR="00C85352" w:rsidRDefault="003670AF">
            <w:pPr>
              <w:widowControl w:val="0"/>
              <w:jc w:val="both"/>
              <w:rPr>
                <w:rFonts w:ascii="Calibri" w:eastAsia="Calibri" w:hAnsi="Calibri" w:cs="Calibri"/>
                <w:sz w:val="24"/>
                <w:szCs w:val="24"/>
              </w:rPr>
            </w:pPr>
            <w:r>
              <w:rPr>
                <w:rFonts w:ascii="Calibri" w:eastAsia="Calibri" w:hAnsi="Calibri" w:cs="Calibri"/>
                <w:b/>
                <w:sz w:val="24"/>
                <w:szCs w:val="24"/>
              </w:rPr>
              <w:t>Anexo 5.1. Áreas Destinadas Voluntariamente a la Conservación</w:t>
            </w:r>
          </w:p>
        </w:tc>
      </w:tr>
    </w:tbl>
    <w:p w:rsidR="00C85352" w:rsidRDefault="00C85352">
      <w:pPr>
        <w:rPr>
          <w:rFonts w:ascii="Calibri" w:eastAsia="Calibri" w:hAnsi="Calibri" w:cs="Calibri"/>
          <w:sz w:val="24"/>
          <w:szCs w:val="24"/>
        </w:rPr>
      </w:pPr>
    </w:p>
    <w:p w:rsidR="00C85352" w:rsidRDefault="003670AF">
      <w:pPr>
        <w:widowControl w:val="0"/>
        <w:jc w:val="both"/>
        <w:rPr>
          <w:rFonts w:ascii="Calibri" w:eastAsia="Calibri" w:hAnsi="Calibri" w:cs="Calibri"/>
          <w:sz w:val="24"/>
          <w:szCs w:val="24"/>
        </w:rPr>
      </w:pPr>
      <w:r>
        <w:rPr>
          <w:rFonts w:ascii="Calibri" w:eastAsia="Calibri" w:hAnsi="Calibri" w:cs="Calibri"/>
          <w:sz w:val="24"/>
          <w:szCs w:val="24"/>
        </w:rPr>
        <w:t>Las áreas propuestas deberán encontrarse dentro de las áreas elegibles que para tal efecto emita la Secretaría, las cuales se encuentran disponibles en la página de internet de Gobierno del Estado, mismas que poseen características biológicas y ecológicas, similares a las Áreas Naturales Protegidas que se encuentran en el estado, a destacar por presencia de alta biodiversidad, la importancia biológica con valor cultural, el carácter silvestre, la investigación científica o la existencia de germoplasma relevante.</w:t>
      </w:r>
    </w:p>
    <w:p w:rsidR="00C85352" w:rsidRDefault="00C85352">
      <w:pPr>
        <w:widowControl w:val="0"/>
        <w:jc w:val="both"/>
        <w:rPr>
          <w:rFonts w:ascii="Calibri" w:eastAsia="Calibri" w:hAnsi="Calibri" w:cs="Calibri"/>
          <w:sz w:val="24"/>
          <w:szCs w:val="24"/>
        </w:rPr>
      </w:pPr>
    </w:p>
    <w:p w:rsidR="00C85352" w:rsidRDefault="003670AF">
      <w:pPr>
        <w:widowControl w:val="0"/>
        <w:jc w:val="both"/>
        <w:rPr>
          <w:rFonts w:ascii="Calibri" w:eastAsia="Calibri" w:hAnsi="Calibri" w:cs="Calibri"/>
          <w:sz w:val="24"/>
          <w:szCs w:val="24"/>
        </w:rPr>
      </w:pPr>
      <w:r>
        <w:rPr>
          <w:rFonts w:ascii="Calibri" w:eastAsia="Calibri" w:hAnsi="Calibri" w:cs="Calibri"/>
          <w:sz w:val="24"/>
          <w:szCs w:val="24"/>
        </w:rPr>
        <w:t>El estudio que se realice a fin de incorporar de manera voluntaria las áreas a la conservación, deberá apegarse a la guía que se encuentra en el apartado de Anexos de las presentes Reglas.</w:t>
      </w:r>
    </w:p>
    <w:p w:rsidR="00C85352" w:rsidRDefault="00C85352">
      <w:pPr>
        <w:widowControl w:val="0"/>
        <w:jc w:val="both"/>
        <w:rPr>
          <w:rFonts w:ascii="Calibri" w:eastAsia="Calibri" w:hAnsi="Calibri" w:cs="Calibri"/>
          <w:sz w:val="24"/>
          <w:szCs w:val="24"/>
        </w:rPr>
      </w:pPr>
    </w:p>
    <w:p w:rsidR="00C85352" w:rsidRDefault="003670AF">
      <w:pPr>
        <w:widowControl w:val="0"/>
        <w:jc w:val="both"/>
        <w:rPr>
          <w:rFonts w:ascii="Calibri" w:eastAsia="Calibri" w:hAnsi="Calibri" w:cs="Calibri"/>
          <w:sz w:val="24"/>
          <w:szCs w:val="24"/>
        </w:rPr>
      </w:pPr>
      <w:r>
        <w:rPr>
          <w:rFonts w:ascii="Calibri" w:eastAsia="Calibri" w:hAnsi="Calibri" w:cs="Calibri"/>
          <w:sz w:val="24"/>
          <w:szCs w:val="24"/>
        </w:rPr>
        <w:t>La Secretaría realizará un dictamen técnico y legal del estudio elaborado, y en su caso emitirá el Certificado correspondiente de ADVC</w:t>
      </w:r>
    </w:p>
    <w:p w:rsidR="00C85352" w:rsidRDefault="00C85352">
      <w:pPr>
        <w:widowControl w:val="0"/>
        <w:jc w:val="both"/>
        <w:rPr>
          <w:rFonts w:ascii="Calibri" w:eastAsia="Calibri" w:hAnsi="Calibri" w:cs="Calibri"/>
          <w:sz w:val="24"/>
          <w:szCs w:val="24"/>
        </w:rPr>
      </w:pPr>
    </w:p>
    <w:p w:rsidR="00C85352" w:rsidRDefault="003670AF">
      <w:pPr>
        <w:widowControl w:val="0"/>
        <w:jc w:val="both"/>
        <w:rPr>
          <w:rFonts w:ascii="Calibri" w:eastAsia="Calibri" w:hAnsi="Calibri" w:cs="Calibri"/>
          <w:sz w:val="24"/>
          <w:szCs w:val="24"/>
        </w:rPr>
      </w:pPr>
      <w:r>
        <w:rPr>
          <w:rFonts w:ascii="Calibri" w:eastAsia="Calibri" w:hAnsi="Calibri" w:cs="Calibri"/>
          <w:sz w:val="24"/>
          <w:szCs w:val="24"/>
        </w:rPr>
        <w:t>El documento que describa las características del predio que se desea certificar y que contenga la estrategia de manejo para la conservación deberá desarrollar por lo menos los siguientes puntos:</w:t>
      </w:r>
    </w:p>
    <w:p w:rsidR="00C85352" w:rsidRDefault="003670AF">
      <w:pPr>
        <w:widowControl w:val="0"/>
        <w:numPr>
          <w:ilvl w:val="0"/>
          <w:numId w:val="3"/>
        </w:numPr>
        <w:jc w:val="both"/>
        <w:rPr>
          <w:rFonts w:ascii="Calibri" w:eastAsia="Calibri" w:hAnsi="Calibri" w:cs="Calibri"/>
          <w:sz w:val="24"/>
          <w:szCs w:val="24"/>
        </w:rPr>
      </w:pPr>
      <w:r>
        <w:rPr>
          <w:rFonts w:ascii="Calibri" w:eastAsia="Calibri" w:hAnsi="Calibri" w:cs="Calibri"/>
          <w:sz w:val="24"/>
          <w:szCs w:val="24"/>
        </w:rPr>
        <w:t>Características físicas y biológicas generales del área;</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Descripción de los ecosistemas en el área a certificar;</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Fauna registrada en el área a certificar;</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Flora registrada en el área a certificar;</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Clima;</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Topografía;</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Hidrología.</w:t>
      </w:r>
    </w:p>
    <w:p w:rsidR="00C85352" w:rsidRDefault="003670AF">
      <w:pPr>
        <w:widowControl w:val="0"/>
        <w:numPr>
          <w:ilvl w:val="0"/>
          <w:numId w:val="3"/>
        </w:numPr>
        <w:jc w:val="both"/>
        <w:rPr>
          <w:rFonts w:ascii="Calibri" w:eastAsia="Calibri" w:hAnsi="Calibri" w:cs="Calibri"/>
          <w:sz w:val="24"/>
          <w:szCs w:val="24"/>
        </w:rPr>
      </w:pPr>
      <w:r>
        <w:rPr>
          <w:rFonts w:ascii="Calibri" w:eastAsia="Calibri" w:hAnsi="Calibri" w:cs="Calibri"/>
          <w:sz w:val="24"/>
          <w:szCs w:val="24"/>
        </w:rPr>
        <w:t>Zonificación del área, precisando la superficie de cada zona;</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Protección;</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Conservación;</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Restauración;</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Uso o aprovechamiento de los recursos naturales;</w:t>
      </w:r>
    </w:p>
    <w:p w:rsidR="00C85352" w:rsidRDefault="003670AF">
      <w:pPr>
        <w:widowControl w:val="0"/>
        <w:numPr>
          <w:ilvl w:val="1"/>
          <w:numId w:val="3"/>
        </w:numPr>
        <w:jc w:val="both"/>
        <w:rPr>
          <w:rFonts w:ascii="Calibri" w:eastAsia="Calibri" w:hAnsi="Calibri" w:cs="Calibri"/>
          <w:sz w:val="24"/>
          <w:szCs w:val="24"/>
        </w:rPr>
      </w:pPr>
      <w:r>
        <w:rPr>
          <w:rFonts w:ascii="Calibri" w:eastAsia="Calibri" w:hAnsi="Calibri" w:cs="Calibri"/>
          <w:sz w:val="24"/>
          <w:szCs w:val="24"/>
        </w:rPr>
        <w:t>Plazo de certificación del predio.</w:t>
      </w:r>
    </w:p>
    <w:p w:rsidR="00C85352" w:rsidRDefault="003670AF">
      <w:pPr>
        <w:widowControl w:val="0"/>
        <w:numPr>
          <w:ilvl w:val="0"/>
          <w:numId w:val="3"/>
        </w:numPr>
        <w:jc w:val="both"/>
        <w:rPr>
          <w:rFonts w:ascii="Calibri" w:eastAsia="Calibri" w:hAnsi="Calibri" w:cs="Calibri"/>
          <w:sz w:val="24"/>
          <w:szCs w:val="24"/>
        </w:rPr>
      </w:pPr>
      <w:r>
        <w:rPr>
          <w:rFonts w:ascii="Calibri" w:eastAsia="Calibri" w:hAnsi="Calibri" w:cs="Calibri"/>
          <w:sz w:val="24"/>
          <w:szCs w:val="24"/>
        </w:rPr>
        <w:t>Acciones de protección, conservación y restauración de los recursos naturales;</w:t>
      </w:r>
    </w:p>
    <w:p w:rsidR="00C85352" w:rsidRDefault="003670AF">
      <w:pPr>
        <w:widowControl w:val="0"/>
        <w:numPr>
          <w:ilvl w:val="0"/>
          <w:numId w:val="3"/>
        </w:numPr>
        <w:jc w:val="both"/>
        <w:rPr>
          <w:rFonts w:ascii="Calibri" w:eastAsia="Calibri" w:hAnsi="Calibri" w:cs="Calibri"/>
          <w:sz w:val="24"/>
          <w:szCs w:val="24"/>
        </w:rPr>
      </w:pPr>
      <w:r>
        <w:rPr>
          <w:rFonts w:ascii="Calibri" w:eastAsia="Calibri" w:hAnsi="Calibri" w:cs="Calibri"/>
          <w:sz w:val="24"/>
          <w:szCs w:val="24"/>
        </w:rPr>
        <w:t>Lineamientos para el uso y aprovechamiento de los recursos naturales del predio;</w:t>
      </w:r>
    </w:p>
    <w:p w:rsidR="00C85352" w:rsidRDefault="003670AF">
      <w:pPr>
        <w:widowControl w:val="0"/>
        <w:numPr>
          <w:ilvl w:val="0"/>
          <w:numId w:val="3"/>
        </w:numPr>
        <w:jc w:val="both"/>
        <w:rPr>
          <w:rFonts w:ascii="Calibri" w:eastAsia="Calibri" w:hAnsi="Calibri" w:cs="Calibri"/>
          <w:sz w:val="24"/>
          <w:szCs w:val="24"/>
        </w:rPr>
      </w:pPr>
      <w:r>
        <w:rPr>
          <w:rFonts w:ascii="Calibri" w:eastAsia="Calibri" w:hAnsi="Calibri" w:cs="Calibri"/>
          <w:sz w:val="24"/>
          <w:szCs w:val="24"/>
        </w:rPr>
        <w:t>Observaciones;</w:t>
      </w:r>
    </w:p>
    <w:p w:rsidR="00C85352" w:rsidRPr="00844F8E" w:rsidRDefault="003670AF" w:rsidP="00844F8E">
      <w:pPr>
        <w:widowControl w:val="0"/>
        <w:numPr>
          <w:ilvl w:val="0"/>
          <w:numId w:val="3"/>
        </w:numPr>
        <w:jc w:val="both"/>
        <w:rPr>
          <w:rFonts w:ascii="Calibri" w:eastAsia="Calibri" w:hAnsi="Calibri" w:cs="Calibri"/>
          <w:sz w:val="24"/>
          <w:szCs w:val="24"/>
        </w:rPr>
      </w:pPr>
      <w:r>
        <w:rPr>
          <w:rFonts w:ascii="Calibri" w:eastAsia="Calibri" w:hAnsi="Calibri" w:cs="Calibri"/>
          <w:sz w:val="24"/>
          <w:szCs w:val="24"/>
        </w:rPr>
        <w:t>Memoria fotográfica.</w:t>
      </w:r>
      <w:bookmarkStart w:id="0" w:name="_GoBack"/>
      <w:bookmarkEnd w:id="0"/>
    </w:p>
    <w:sectPr w:rsidR="00C85352" w:rsidRPr="00844F8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121E"/>
    <w:multiLevelType w:val="multilevel"/>
    <w:tmpl w:val="6C103F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4C77ED"/>
    <w:multiLevelType w:val="multilevel"/>
    <w:tmpl w:val="29785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4A6706"/>
    <w:multiLevelType w:val="hybridMultilevel"/>
    <w:tmpl w:val="B7282148"/>
    <w:lvl w:ilvl="0" w:tplc="080A0013">
      <w:start w:val="1"/>
      <w:numFmt w:val="upperRoman"/>
      <w:lvlText w:val="%1."/>
      <w:lvlJc w:val="right"/>
      <w:pPr>
        <w:ind w:left="720" w:hanging="360"/>
      </w:pPr>
    </w:lvl>
    <w:lvl w:ilvl="1" w:tplc="080A001B">
      <w:start w:val="1"/>
      <w:numFmt w:val="lowerRoman"/>
      <w:lvlText w:val="%2."/>
      <w:lvlJc w:val="right"/>
      <w:pPr>
        <w:ind w:left="1440" w:hanging="360"/>
      </w:pPr>
    </w:lvl>
    <w:lvl w:ilvl="2" w:tplc="080A0017">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7C5266"/>
    <w:multiLevelType w:val="multilevel"/>
    <w:tmpl w:val="D3421B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6619E1"/>
    <w:multiLevelType w:val="hybridMultilevel"/>
    <w:tmpl w:val="15C457F0"/>
    <w:lvl w:ilvl="0" w:tplc="080A0013">
      <w:start w:val="1"/>
      <w:numFmt w:val="upperRoman"/>
      <w:lvlText w:val="%1."/>
      <w:lvlJc w:val="right"/>
      <w:pPr>
        <w:ind w:left="720" w:hanging="360"/>
      </w:pPr>
    </w:lvl>
    <w:lvl w:ilvl="1" w:tplc="080A001B">
      <w:start w:val="1"/>
      <w:numFmt w:val="lowerRoman"/>
      <w:lvlText w:val="%2."/>
      <w:lvlJc w:val="right"/>
      <w:pPr>
        <w:ind w:left="1440" w:hanging="360"/>
      </w:pPr>
    </w:lvl>
    <w:lvl w:ilvl="2" w:tplc="080A0017">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C7A5D68"/>
    <w:multiLevelType w:val="hybridMultilevel"/>
    <w:tmpl w:val="39D4F2EE"/>
    <w:lvl w:ilvl="0" w:tplc="080A0013">
      <w:start w:val="1"/>
      <w:numFmt w:val="upperRoman"/>
      <w:lvlText w:val="%1."/>
      <w:lvlJc w:val="right"/>
      <w:pPr>
        <w:ind w:left="720" w:hanging="360"/>
      </w:pPr>
    </w:lvl>
    <w:lvl w:ilvl="1" w:tplc="080A001B">
      <w:start w:val="1"/>
      <w:numFmt w:val="lowerRoman"/>
      <w:lvlText w:val="%2."/>
      <w:lvlJc w:val="right"/>
      <w:pPr>
        <w:ind w:left="1440" w:hanging="360"/>
      </w:pPr>
    </w:lvl>
    <w:lvl w:ilvl="2" w:tplc="080A0017">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8B63B18"/>
    <w:multiLevelType w:val="multilevel"/>
    <w:tmpl w:val="6986A7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EF3013E"/>
    <w:multiLevelType w:val="multilevel"/>
    <w:tmpl w:val="8BDE6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0B85704"/>
    <w:multiLevelType w:val="hybridMultilevel"/>
    <w:tmpl w:val="15C457F0"/>
    <w:lvl w:ilvl="0" w:tplc="080A0013">
      <w:start w:val="1"/>
      <w:numFmt w:val="upperRoman"/>
      <w:lvlText w:val="%1."/>
      <w:lvlJc w:val="right"/>
      <w:pPr>
        <w:ind w:left="720" w:hanging="360"/>
      </w:pPr>
    </w:lvl>
    <w:lvl w:ilvl="1" w:tplc="080A001B">
      <w:start w:val="1"/>
      <w:numFmt w:val="lowerRoman"/>
      <w:lvlText w:val="%2."/>
      <w:lvlJc w:val="right"/>
      <w:pPr>
        <w:ind w:left="1440" w:hanging="360"/>
      </w:pPr>
    </w:lvl>
    <w:lvl w:ilvl="2" w:tplc="080A0017">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1101DF"/>
    <w:multiLevelType w:val="hybridMultilevel"/>
    <w:tmpl w:val="A7CCCE3E"/>
    <w:lvl w:ilvl="0" w:tplc="080A0013">
      <w:start w:val="1"/>
      <w:numFmt w:val="upperRoman"/>
      <w:lvlText w:val="%1."/>
      <w:lvlJc w:val="right"/>
      <w:pPr>
        <w:ind w:left="720" w:hanging="360"/>
      </w:pPr>
    </w:lvl>
    <w:lvl w:ilvl="1" w:tplc="080A001B">
      <w:start w:val="1"/>
      <w:numFmt w:val="lowerRoman"/>
      <w:lvlText w:val="%2."/>
      <w:lvlJc w:val="right"/>
      <w:pPr>
        <w:ind w:left="1440" w:hanging="360"/>
      </w:pPr>
    </w:lvl>
    <w:lvl w:ilvl="2" w:tplc="080A0017">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F986899"/>
    <w:multiLevelType w:val="multilevel"/>
    <w:tmpl w:val="268C1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7"/>
  </w:num>
  <w:num w:numId="3">
    <w:abstractNumId w:val="3"/>
  </w:num>
  <w:num w:numId="4">
    <w:abstractNumId w:val="0"/>
  </w:num>
  <w:num w:numId="5">
    <w:abstractNumId w:val="10"/>
  </w:num>
  <w:num w:numId="6">
    <w:abstractNumId w:val="6"/>
  </w:num>
  <w:num w:numId="7">
    <w:abstractNumId w:val="4"/>
  </w:num>
  <w:num w:numId="8">
    <w:abstractNumId w:val="2"/>
  </w:num>
  <w:num w:numId="9">
    <w:abstractNumId w:val="9"/>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
  <w:rsids>
    <w:rsidRoot w:val="00C85352"/>
    <w:rsid w:val="00006495"/>
    <w:rsid w:val="00024D29"/>
    <w:rsid w:val="001560AE"/>
    <w:rsid w:val="001C040B"/>
    <w:rsid w:val="00214DD7"/>
    <w:rsid w:val="00231C05"/>
    <w:rsid w:val="002557CA"/>
    <w:rsid w:val="002D61E5"/>
    <w:rsid w:val="003670AF"/>
    <w:rsid w:val="00375381"/>
    <w:rsid w:val="0038232B"/>
    <w:rsid w:val="004A2038"/>
    <w:rsid w:val="00545C05"/>
    <w:rsid w:val="005B7D01"/>
    <w:rsid w:val="006C7501"/>
    <w:rsid w:val="006F095E"/>
    <w:rsid w:val="00724D38"/>
    <w:rsid w:val="0075314D"/>
    <w:rsid w:val="00843539"/>
    <w:rsid w:val="00844F8E"/>
    <w:rsid w:val="008704F8"/>
    <w:rsid w:val="00937FEA"/>
    <w:rsid w:val="00961952"/>
    <w:rsid w:val="00967B53"/>
    <w:rsid w:val="00B82278"/>
    <w:rsid w:val="00BB6F72"/>
    <w:rsid w:val="00BE6F40"/>
    <w:rsid w:val="00C362EF"/>
    <w:rsid w:val="00C85352"/>
    <w:rsid w:val="00CA56B3"/>
    <w:rsid w:val="00CD6B24"/>
    <w:rsid w:val="00D735A9"/>
    <w:rsid w:val="00DF2C7A"/>
    <w:rsid w:val="00DF758A"/>
    <w:rsid w:val="00FA3E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9F37"/>
  <w15:docId w15:val="{2041A66E-9227-43F0-B826-1C891FE3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8704F8"/>
    <w:pPr>
      <w:ind w:left="720"/>
      <w:contextualSpacing/>
    </w:pPr>
  </w:style>
  <w:style w:type="table" w:styleId="Tablaconcuadrcula">
    <w:name w:val="Table Grid"/>
    <w:basedOn w:val="Tablanormal"/>
    <w:uiPriority w:val="59"/>
    <w:rsid w:val="003753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7538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5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269</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FIPROFEDO FIPRODEFO</cp:lastModifiedBy>
  <cp:revision>12</cp:revision>
  <dcterms:created xsi:type="dcterms:W3CDTF">2019-03-28T15:59:00Z</dcterms:created>
  <dcterms:modified xsi:type="dcterms:W3CDTF">2019-04-10T21:39:00Z</dcterms:modified>
</cp:coreProperties>
</file>